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eastAsia="Times New Roman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ru-RU" w:eastAsia="ru-RU" w:bidi="ar-SA"/>
        </w:rPr>
        <w:drawing>
          <wp:inline distT="0" distB="0" distL="114300" distR="114300">
            <wp:extent cx="647700" cy="885825"/>
            <wp:effectExtent l="0" t="0" r="0" b="9525"/>
            <wp:docPr id="1" name="Изображение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Gerb_New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left"/>
        <w:rPr>
          <w:rFonts w:ascii="Times New Roman" w:hAnsi="Times New Roman" w:eastAsia="Times New Roman" w:cs="Times New Roman"/>
          <w:kern w:val="0"/>
        </w:rPr>
      </w:pPr>
      <w:r>
        <w:rPr>
          <w:rFonts w:ascii="Times New Roman" w:hAnsi="Times New Roman" w:eastAsia="Times New Roman" w:cs="Times New Roman"/>
          <w:kern w:val="0"/>
        </w:rPr>
        <w:t xml:space="preserve">                                                            </w:t>
      </w:r>
    </w:p>
    <w:p>
      <w:pPr>
        <w:pStyle w:val="5"/>
        <w:jc w:val="center"/>
        <w:rPr>
          <w:rFonts w:ascii="Times New Roman" w:hAnsi="Times New Roman" w:eastAsia="Times New Roman" w:cs="Times New Roman"/>
          <w:kern w:val="0"/>
        </w:rPr>
      </w:pPr>
      <w:r>
        <w:rPr>
          <w:rFonts w:ascii="Times New Roman" w:hAnsi="Times New Roman" w:eastAsia="Times New Roman" w:cs="Times New Roman"/>
          <w:kern w:val="0"/>
        </w:rPr>
        <w:t>БЕЛОЯРСКИЙ РАЙОН</w:t>
      </w:r>
    </w:p>
    <w:p>
      <w:pPr>
        <w:pStyle w:val="4"/>
        <w:jc w:val="center"/>
        <w:rPr>
          <w:rFonts w:ascii="Times New Roman" w:hAnsi="Times New Roman" w:eastAsia="Times New Roman" w:cs="Times New Roman"/>
          <w:bCs/>
          <w:kern w:val="0"/>
          <w:sz w:val="20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0"/>
        </w:rPr>
        <w:t>ХАНТЫ-МАНСИЙСКИЙ АВТОНОМНЫЙ ОКРУГ - ЮГРА</w:t>
      </w:r>
    </w:p>
    <w:p>
      <w:pPr>
        <w:pStyle w:val="3"/>
        <w:jc w:val="right"/>
        <w:rPr>
          <w:rFonts w:ascii="Times New Roman" w:hAnsi="Times New Roman" w:eastAsia="Times New Roman" w:cs="Times New Roman"/>
          <w:kern w:val="0"/>
          <w:sz w:val="22"/>
        </w:rPr>
      </w:pPr>
      <w:r>
        <w:rPr>
          <w:rFonts w:ascii="Times New Roman" w:hAnsi="Times New Roman" w:eastAsia="Times New Roman" w:cs="Times New Roman"/>
          <w:kern w:val="0"/>
          <w:sz w:val="22"/>
        </w:rPr>
        <w:t>проект</w:t>
      </w: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>
      <w:pPr>
        <w:pStyle w:val="2"/>
        <w:rPr>
          <w:rFonts w:ascii="Times New Roman" w:hAnsi="Times New Roman" w:eastAsia="Times New Roman" w:cs="Times New Roman"/>
          <w:kern w:val="0"/>
          <w:szCs w:val="28"/>
        </w:rPr>
      </w:pPr>
      <w:r>
        <w:rPr>
          <w:rFonts w:ascii="Times New Roman" w:hAnsi="Times New Roman" w:eastAsia="Times New Roman" w:cs="Times New Roman"/>
          <w:kern w:val="0"/>
          <w:szCs w:val="28"/>
        </w:rPr>
        <w:t xml:space="preserve">АДМИНИСТРАЦИЯ БЕЛОЯРСКОГО РАЙОНА </w:t>
      </w: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>
      <w:pPr>
        <w:pStyle w:val="2"/>
        <w:rPr>
          <w:rFonts w:ascii="Times New Roman" w:hAnsi="Times New Roman" w:eastAsia="Times New Roman" w:cs="Times New Roman"/>
          <w:kern w:val="0"/>
        </w:rPr>
      </w:pPr>
      <w:r>
        <w:rPr>
          <w:rFonts w:ascii="Times New Roman" w:hAnsi="Times New Roman" w:eastAsia="Times New Roman" w:cs="Times New Roman"/>
          <w:kern w:val="0"/>
        </w:rPr>
        <w:t>ПОСТАНОВЛЕНИЕ</w:t>
      </w: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  <w:lang w:val="ru-RU" w:eastAsia="ru-RU" w:bidi="ar-SA"/>
        </w:rPr>
      </w:pPr>
    </w:p>
    <w:p>
      <w:pPr>
        <w:pStyle w:val="8"/>
        <w:jc w:val="both"/>
        <w:rPr>
          <w:rFonts w:hint="default" w:ascii="Times New Roman" w:hAnsi="Times New Roman" w:eastAsia="Times New Roman" w:cs="Times New Roman"/>
          <w:b w:val="0"/>
          <w:bCs/>
          <w:kern w:val="0"/>
          <w:lang w:val="ru-RU"/>
        </w:rPr>
      </w:pPr>
      <w:r>
        <w:rPr>
          <w:rFonts w:hint="default" w:cs="Times New Roman"/>
          <w:b w:val="0"/>
          <w:bCs/>
          <w:kern w:val="0"/>
          <w:lang w:val="ru-RU"/>
        </w:rPr>
        <w:t>от 18 июля 2023 года                                                 № 465</w:t>
      </w:r>
      <w:bookmarkStart w:id="6" w:name="_GoBack"/>
      <w:bookmarkEnd w:id="6"/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О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муниципальном конкурсе гражданских инициатив   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</w:rPr>
        <w:t>Федеральн</w:t>
      </w:r>
      <w:r>
        <w:rPr>
          <w:rFonts w:hint="default" w:cs="Times New Roman"/>
          <w:sz w:val="24"/>
          <w:szCs w:val="24"/>
          <w:lang w:val="ru-RU"/>
        </w:rPr>
        <w:t>ым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закон</w:t>
      </w:r>
      <w:r>
        <w:rPr>
          <w:rFonts w:hint="default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 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октября 20</w:t>
      </w:r>
      <w:r>
        <w:rPr>
          <w:rFonts w:hint="default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 года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hint="default" w:ascii="Times New Roman" w:hAnsi="Times New Roman" w:cs="Times New Roman"/>
          <w:sz w:val="24"/>
          <w:szCs w:val="24"/>
        </w:rPr>
        <w:t xml:space="preserve">131-ФЗ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 (далее - Федеральный закон № 131-ФЗ)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целях реализации мероприятий, направленных на </w:t>
      </w:r>
      <w:r>
        <w:rPr>
          <w:rFonts w:hint="default" w:cs="Times New Roman"/>
          <w:sz w:val="24"/>
          <w:szCs w:val="24"/>
          <w:lang w:val="ru-RU"/>
        </w:rPr>
        <w:t xml:space="preserve">популяризацию среди населения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форм непосредственного осуществления населением местного самоуправления и участия населения в осуществлении местного самоуправления, за исключением форм,  предусмотренных статьями 22 - 24 Федерального закона </w:t>
      </w:r>
      <w:r>
        <w:rPr>
          <w:rFonts w:hint="default" w:cs="Times New Roman"/>
          <w:sz w:val="24"/>
          <w:szCs w:val="24"/>
          <w:lang w:val="ru-RU"/>
        </w:rPr>
        <w:t xml:space="preserve">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№ 131-ФЗ,  а также </w:t>
      </w:r>
      <w:r>
        <w:rPr>
          <w:rFonts w:hint="default" w:ascii="Times New Roman" w:hAnsi="Times New Roman" w:cs="Times New Roman"/>
          <w:sz w:val="24"/>
          <w:szCs w:val="24"/>
        </w:rPr>
        <w:t xml:space="preserve">активизации участия жителей Белоярского района в осуществлении местного самоуправления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 о с т а н о в л я ю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numPr>
          <w:ilvl w:val="0"/>
          <w:numId w:val="1"/>
        </w:num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Организовать и провести в 2023 году муниципальный  конкурс гражданских инициатив.</w:t>
      </w:r>
    </w:p>
    <w:p>
      <w:pPr>
        <w:numPr>
          <w:ilvl w:val="0"/>
          <w:numId w:val="1"/>
        </w:num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Утвердить Положение о муниципальном конкурсе гражданских инициатив  согласно приложению 1 к настоящему постановлению.</w:t>
      </w:r>
    </w:p>
    <w:p>
      <w:pPr>
        <w:numPr>
          <w:ilvl w:val="0"/>
          <w:numId w:val="1"/>
        </w:num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Создать конкурсную комиссию по проведению муниципального  конкурса гражданских инициатив  в составе согласно приложению 2 к настоящему постановлению, в также утвердить Положение о конкурсной комиссии по проведению муниципального конкурса гражданских инициатив  согласно приложению 3 к настоящему постановлению.</w:t>
      </w:r>
    </w:p>
    <w:p>
      <w:pPr>
        <w:numPr>
          <w:ilvl w:val="0"/>
          <w:numId w:val="1"/>
        </w:num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Комитету по финансам и налоговой политике администрации Белоярского района (Плохих И.А.) обеспечить финансирование муниципального конкурса гражданских инициатив в 2023 году за</w:t>
      </w:r>
      <w:r>
        <w:rPr>
          <w:rFonts w:hint="default" w:cs="Times New Roman"/>
          <w:sz w:val="24"/>
          <w:szCs w:val="24"/>
          <w:lang w:val="ru-RU"/>
        </w:rPr>
        <w:t xml:space="preserve"> счёт средств бюджета Белоярского района, сформированного за счёт средств бюджета Ханты-Мансийского автономного округа - Югры, предоставляемых в виде субсидий бюджету Белоярского района на реализацию мероприятий,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</w:p>
    <w:p>
      <w:pPr>
        <w:numPr>
          <w:ilvl w:val="0"/>
          <w:numId w:val="1"/>
        </w:num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Отделу по </w:t>
      </w:r>
      <w:r>
        <w:rPr>
          <w:rFonts w:hint="default" w:cs="Times New Roman"/>
          <w:sz w:val="24"/>
          <w:szCs w:val="24"/>
          <w:lang w:val="ru-RU"/>
        </w:rPr>
        <w:t>учёту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контролю за расходованием финансовых средств администрации Белоярского района (Илюшина Е.Г.) осуществить финансирование муниципального конкурса гражданских инициатив в 2023 году за </w:t>
      </w:r>
      <w:r>
        <w:rPr>
          <w:rFonts w:hint="default" w:cs="Times New Roman"/>
          <w:sz w:val="24"/>
          <w:szCs w:val="24"/>
          <w:lang w:val="ru-RU"/>
        </w:rPr>
        <w:t>счёт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средств бюджета Белоярского района, сформированного за </w:t>
      </w:r>
      <w:r>
        <w:rPr>
          <w:rFonts w:hint="default" w:cs="Times New Roman"/>
          <w:sz w:val="24"/>
          <w:szCs w:val="24"/>
          <w:lang w:val="ru-RU"/>
        </w:rPr>
        <w:t>счёт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средств бюджета Ханты-Мансийского автономного округа - Югры, предоставляемых в виде субсидий бюджету Белоярского района на реализацию мероприятий,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самоуправления.   </w:t>
      </w:r>
    </w:p>
    <w:p>
      <w:pPr>
        <w:numPr>
          <w:ilvl w:val="0"/>
          <w:numId w:val="1"/>
        </w:num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lang w:val="ru-RU"/>
        </w:rPr>
        <w:t xml:space="preserve">Разместить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настоящее постановление </w:t>
      </w:r>
      <w:r>
        <w:rPr>
          <w:rFonts w:hint="default" w:cs="Times New Roman"/>
          <w:sz w:val="24"/>
          <w:szCs w:val="24"/>
          <w:lang w:val="ru-RU"/>
        </w:rPr>
        <w:t>на официальном сайте органов местного самоуправления Белоярского района в сети «Интернет».</w:t>
      </w:r>
    </w:p>
    <w:p>
      <w:pPr>
        <w:numPr>
          <w:ilvl w:val="0"/>
          <w:numId w:val="1"/>
        </w:num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Настоящее постановление вступает в силу после его подписания и действует по   31 декабря 2023 года.</w:t>
      </w:r>
    </w:p>
    <w:p>
      <w:pPr>
        <w:numPr>
          <w:ilvl w:val="0"/>
          <w:numId w:val="1"/>
        </w:num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Контроль за выполнением постановления возложить на управляющего делами администрации Белоярского района Стародубову Л.П. 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Глава Белоярского района                                           С.П.Маненков 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ПРИЛОЖЕНИЕ 1</w:t>
      </w: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 постановлению администрации Белоярского района от ______________ 2023 года № ___</w:t>
      </w: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outlineLvl w:val="1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jc w:val="center"/>
        <w:outlineLvl w:val="1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П О Л О Ж Е Н И Е </w:t>
      </w:r>
    </w:p>
    <w:p>
      <w:pPr>
        <w:spacing w:beforeLines="0" w:afterLines="0"/>
        <w:jc w:val="center"/>
        <w:outlineLvl w:val="1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о муниципальном конкурсе гражданских инициатив </w:t>
      </w: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outlineLvl w:val="1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1. Общие положения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1.1.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Настоящее Положение о муниципальном конкурсе гражданских инициатив   (далее - Положение</w:t>
      </w:r>
      <w:r>
        <w:rPr>
          <w:rFonts w:hint="default" w:ascii="Times New Roman" w:hAnsi="Times New Roman" w:cs="Times New Roman"/>
          <w:sz w:val="24"/>
          <w:szCs w:val="24"/>
        </w:rPr>
        <w:t>) устанавливает процедуру организации и проведения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2023 году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муниципального конкурса гражданских инициатив (далее - конкурс</w:t>
      </w:r>
      <w:r>
        <w:rPr>
          <w:rFonts w:hint="default" w:ascii="Times New Roman" w:hAnsi="Times New Roman" w:cs="Times New Roman"/>
          <w:sz w:val="24"/>
          <w:szCs w:val="24"/>
        </w:rPr>
        <w:t>), условия участия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жителей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Белоярского района 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конкурсе</w:t>
      </w:r>
      <w:r>
        <w:rPr>
          <w:rFonts w:hint="default" w:ascii="Times New Roman" w:hAnsi="Times New Roman" w:cs="Times New Roman"/>
          <w:sz w:val="24"/>
          <w:szCs w:val="24"/>
        </w:rPr>
        <w:t xml:space="preserve">, процедуру рассмотрения и оценки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гражданских </w:t>
      </w:r>
      <w:r>
        <w:rPr>
          <w:rFonts w:hint="default" w:ascii="Times New Roman" w:hAnsi="Times New Roman" w:cs="Times New Roman"/>
          <w:sz w:val="24"/>
          <w:szCs w:val="24"/>
        </w:rPr>
        <w:t>инициатив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(далее - инициатива</w:t>
      </w:r>
      <w:r>
        <w:rPr>
          <w:rFonts w:hint="default" w:ascii="Times New Roman" w:hAnsi="Times New Roman" w:cs="Times New Roman"/>
          <w:sz w:val="24"/>
          <w:szCs w:val="24"/>
        </w:rPr>
        <w:t>) и порядок принятия решений по результатам их рассмотрения.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1.2.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Конкурс проводится в целях реализации в Белоярском районе  мероприятий, направленных </w:t>
      </w:r>
      <w:r>
        <w:rPr>
          <w:rFonts w:hint="default" w:cs="Times New Roman"/>
          <w:sz w:val="24"/>
          <w:szCs w:val="24"/>
          <w:lang w:val="ru-RU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популяризацию среди населения форм непосредственного осуществления населением местного самоуправления и участия населения в осуществлении местного самоуправления, за исключением форм,  предусмотренных статьями 22 - 24 Федерального закона </w:t>
      </w:r>
      <w:r>
        <w:rPr>
          <w:rFonts w:hint="default" w:cs="Times New Roman"/>
          <w:sz w:val="24"/>
          <w:szCs w:val="24"/>
          <w:lang w:val="ru-RU"/>
        </w:rPr>
        <w:t xml:space="preserve">от 6 октября 2003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 131-ФЗ</w:t>
      </w:r>
      <w:r>
        <w:rPr>
          <w:rFonts w:hint="default" w:cs="Times New Roman"/>
          <w:sz w:val="24"/>
          <w:szCs w:val="24"/>
          <w:lang w:val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 а также активизации участия жителей Белоярского района в осуществлении местного самоуправления.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. Право на участие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конкурсе 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sz w:val="24"/>
          <w:szCs w:val="24"/>
        </w:rPr>
        <w:t>т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граждане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в возрасте от 16 лет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проживающие на территории Белоярского района</w:t>
      </w:r>
      <w:r>
        <w:rPr>
          <w:rFonts w:hint="default" w:cs="Times New Roman"/>
          <w:sz w:val="24"/>
          <w:szCs w:val="24"/>
          <w:lang w:val="ru-RU"/>
        </w:rPr>
        <w:t xml:space="preserve">,  </w:t>
      </w:r>
      <w:r>
        <w:rPr>
          <w:rFonts w:hint="default" w:ascii="Times New Roman" w:hAnsi="Times New Roman" w:cs="Times New Roman"/>
          <w:sz w:val="24"/>
          <w:szCs w:val="24"/>
        </w:rPr>
        <w:t>инициативная группа граждан</w:t>
      </w:r>
      <w:r>
        <w:rPr>
          <w:rFonts w:hint="default" w:cs="Times New Roman"/>
          <w:sz w:val="24"/>
          <w:szCs w:val="24"/>
          <w:lang w:val="ru-RU"/>
        </w:rPr>
        <w:t xml:space="preserve"> в количестве не менее 10 человек, достигших возраста 16 лет и проживающих на территории Белоярского района</w:t>
      </w:r>
      <w:r>
        <w:rPr>
          <w:rFonts w:hint="default" w:ascii="Times New Roman" w:hAnsi="Times New Roman" w:cs="Times New Roman"/>
          <w:sz w:val="24"/>
          <w:szCs w:val="24"/>
        </w:rPr>
        <w:t xml:space="preserve"> (далее - участники</w:t>
      </w:r>
      <w:r>
        <w:rPr>
          <w:rFonts w:hint="default" w:cs="Times New Roman"/>
          <w:sz w:val="24"/>
          <w:szCs w:val="24"/>
          <w:lang w:val="ru-RU"/>
        </w:rPr>
        <w:t xml:space="preserve"> конкурса</w:t>
      </w:r>
      <w:r>
        <w:rPr>
          <w:rFonts w:hint="default" w:ascii="Times New Roman" w:hAnsi="Times New Roman" w:cs="Times New Roman"/>
          <w:sz w:val="24"/>
          <w:szCs w:val="24"/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Par50"/>
      <w:bookmarkEnd w:id="0"/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. 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конкурсу </w:t>
      </w:r>
      <w:r>
        <w:rPr>
          <w:rFonts w:hint="default" w:ascii="Times New Roman" w:hAnsi="Times New Roman" w:cs="Times New Roman"/>
          <w:sz w:val="24"/>
          <w:szCs w:val="24"/>
        </w:rPr>
        <w:t xml:space="preserve">допускаются общественно полезные и отнесенные законодательством Российской Федерации к вопросам местного значения инициативы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сфере благоустройства, </w:t>
      </w:r>
      <w:r>
        <w:rPr>
          <w:rFonts w:hint="default" w:ascii="Times New Roman" w:hAnsi="Times New Roman" w:cs="Times New Roman"/>
          <w:sz w:val="24"/>
          <w:szCs w:val="24"/>
        </w:rPr>
        <w:t>образования, культуры, физической культуры и спорта.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1" w:name="Par52"/>
      <w:bookmarkEnd w:id="1"/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. От одного участника </w:t>
      </w:r>
      <w:r>
        <w:rPr>
          <w:rFonts w:hint="default" w:cs="Times New Roman"/>
          <w:sz w:val="24"/>
          <w:szCs w:val="24"/>
          <w:lang w:val="ru-RU"/>
        </w:rPr>
        <w:t xml:space="preserve">конкурса </w:t>
      </w:r>
      <w:r>
        <w:rPr>
          <w:rFonts w:hint="default" w:ascii="Times New Roman" w:hAnsi="Times New Roman" w:cs="Times New Roman"/>
          <w:sz w:val="24"/>
          <w:szCs w:val="24"/>
        </w:rPr>
        <w:t>на конкурс принимается не более одно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й</w:t>
      </w:r>
      <w:r>
        <w:rPr>
          <w:rFonts w:hint="default" w:ascii="Times New Roman" w:hAnsi="Times New Roman" w:cs="Times New Roman"/>
          <w:sz w:val="24"/>
          <w:szCs w:val="24"/>
        </w:rPr>
        <w:t xml:space="preserve"> инициативы.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2" w:name="Par53"/>
      <w:bookmarkEnd w:id="2"/>
    </w:p>
    <w:p>
      <w:pPr>
        <w:spacing w:beforeLines="0" w:afterLines="0"/>
        <w:jc w:val="center"/>
        <w:outlineLvl w:val="1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2. Организация</w:t>
      </w:r>
      <w:r>
        <w:rPr>
          <w:rFonts w:hint="default" w:cs="Times New Roman"/>
          <w:b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b/>
          <w:sz w:val="24"/>
          <w:szCs w:val="24"/>
        </w:rPr>
        <w:t>проведени</w:t>
      </w:r>
      <w:r>
        <w:rPr>
          <w:rFonts w:hint="default" w:cs="Times New Roman"/>
          <w:b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конкур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b/>
          <w:sz w:val="24"/>
          <w:szCs w:val="24"/>
        </w:rPr>
        <w:t>а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 Организатором конкурса является администрация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Белоярского района </w:t>
      </w:r>
      <w:r>
        <w:rPr>
          <w:rFonts w:hint="default" w:ascii="Times New Roman" w:hAnsi="Times New Roman" w:cs="Times New Roman"/>
          <w:sz w:val="24"/>
          <w:szCs w:val="24"/>
        </w:rPr>
        <w:t xml:space="preserve"> в лице управления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 местному самоуправлению администрации Белоярского района </w:t>
      </w:r>
      <w:r>
        <w:rPr>
          <w:rFonts w:hint="default" w:ascii="Times New Roman" w:hAnsi="Times New Roman" w:cs="Times New Roman"/>
          <w:sz w:val="24"/>
          <w:szCs w:val="24"/>
        </w:rPr>
        <w:t xml:space="preserve"> (далее - организатор конкурса).</w:t>
      </w:r>
    </w:p>
    <w:p>
      <w:p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Проведение конкурса и подведение его итогов </w:t>
      </w:r>
      <w:r>
        <w:rPr>
          <w:rFonts w:hint="default"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конкурсной комиссией по проведению муниципального конкурса гражданских инициатив </w:t>
      </w:r>
      <w:r>
        <w:rPr>
          <w:rFonts w:hint="default" w:ascii="Times New Roman" w:hAnsi="Times New Roman" w:cs="Times New Roman"/>
          <w:sz w:val="24"/>
          <w:szCs w:val="24"/>
        </w:rPr>
        <w:t>(далее - конкурсная комиссия).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2.2. Организатор конкурса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1) размещает на официальном сайте органов местного самоуправления  Белоярского района в информационно-телекоммуникационной сети «Интернет» (далее - официальный сайт),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обеспечивает публикацию в газете «Белоярские вести»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информационного сообщения о проведении конкурса, которое должно содержать следующую информацию: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 xml:space="preserve">адрес, дату, время начала и окончания </w:t>
      </w:r>
      <w:r>
        <w:rPr>
          <w:rFonts w:hint="default" w:cs="Times New Roman"/>
          <w:sz w:val="24"/>
          <w:szCs w:val="24"/>
          <w:lang w:val="ru-RU"/>
        </w:rPr>
        <w:t>приёма</w:t>
      </w:r>
      <w:r>
        <w:rPr>
          <w:rFonts w:hint="default" w:ascii="Times New Roman" w:hAnsi="Times New Roman" w:cs="Times New Roman"/>
          <w:sz w:val="24"/>
          <w:szCs w:val="24"/>
        </w:rPr>
        <w:t xml:space="preserve"> заявок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 участие в конкурсе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требования, предъявляемые к инициативам;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>контактные данные организатора конкурса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осуществляет п</w:t>
      </w:r>
      <w:r>
        <w:rPr>
          <w:rFonts w:hint="default" w:ascii="Times New Roman" w:hAnsi="Times New Roman" w:cs="Times New Roman"/>
          <w:sz w:val="24"/>
          <w:szCs w:val="24"/>
        </w:rPr>
        <w:t xml:space="preserve">рием, учет и хранение поступивших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заявок на участие в конкурсе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hint="default" w:ascii="Times New Roman" w:hAnsi="Times New Roman" w:cs="Times New Roman"/>
          <w:sz w:val="24"/>
          <w:szCs w:val="24"/>
        </w:rPr>
        <w:t>инициатив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54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размещает </w:t>
      </w:r>
      <w:r>
        <w:rPr>
          <w:rFonts w:hint="default"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информацию об итогах проведения конкурса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. Участник конкурса представляет организатору конкурса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заявку на участие в конкурсе по форме согласно приложению к настоящему Положению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Заявки, поступившие организатору конкурса по истечении установленного срока приёма заявок, возвращаются организатором конкурса участнику конкурса.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Предоставление участником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онкурса заявки в соответствии с настоящим Положением означает полное согласие с порядком проведения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конкурса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yellow"/>
          <w:lang w:val="ru-RU"/>
        </w:rPr>
      </w:pPr>
      <w:bookmarkStart w:id="3" w:name="Par81"/>
      <w:bookmarkEnd w:id="3"/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. Представленн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ая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конкурс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инициатива должна </w:t>
      </w:r>
      <w:r>
        <w:rPr>
          <w:rFonts w:hint="default" w:cs="Times New Roman"/>
          <w:sz w:val="24"/>
          <w:szCs w:val="24"/>
          <w:lang w:val="ru-RU"/>
        </w:rPr>
        <w:t xml:space="preserve">быть </w:t>
      </w:r>
      <w:r>
        <w:rPr>
          <w:rFonts w:hint="default" w:ascii="Times New Roman" w:hAnsi="Times New Roman" w:cs="Times New Roman"/>
          <w:sz w:val="24"/>
          <w:szCs w:val="24"/>
        </w:rPr>
        <w:t>ориентирован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на решение конкретно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го вопроса (проблемы) </w:t>
      </w:r>
      <w:r>
        <w:rPr>
          <w:rFonts w:hint="default" w:ascii="Times New Roman" w:hAnsi="Times New Roman" w:cs="Times New Roman"/>
          <w:sz w:val="24"/>
          <w:szCs w:val="24"/>
        </w:rPr>
        <w:t xml:space="preserve">в границах территории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Белоярского района </w:t>
      </w:r>
      <w:r>
        <w:rPr>
          <w:rFonts w:hint="default" w:ascii="Times New Roman" w:hAnsi="Times New Roman" w:cs="Times New Roman"/>
          <w:sz w:val="24"/>
          <w:szCs w:val="24"/>
        </w:rPr>
        <w:t>в рамках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решения </w:t>
      </w:r>
      <w:r>
        <w:rPr>
          <w:rFonts w:hint="default" w:ascii="Times New Roman" w:hAnsi="Times New Roman" w:cs="Times New Roman"/>
          <w:sz w:val="24"/>
          <w:szCs w:val="24"/>
        </w:rPr>
        <w:t>вопросов местного значения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сфере благоустройства, образования, культуры, физической культуры и спорта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2.5. Инициатива оформляется в виде печатных материалов, презентационных материалов или видеоролика.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Инициатива в виде печатных материалов оформляется в соответствии с правилами оформления социального проекта (актуальность, цель, задачи, </w:t>
      </w:r>
      <w:r>
        <w:rPr>
          <w:rFonts w:hint="default" w:cs="Times New Roman"/>
          <w:sz w:val="24"/>
          <w:szCs w:val="24"/>
          <w:lang w:val="ru-RU"/>
        </w:rPr>
        <w:t xml:space="preserve">мероприятия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реализации</w:t>
      </w:r>
      <w:r>
        <w:rPr>
          <w:rFonts w:hint="default" w:cs="Times New Roman"/>
          <w:sz w:val="24"/>
          <w:szCs w:val="24"/>
          <w:lang w:val="ru-RU"/>
        </w:rPr>
        <w:t xml:space="preserve"> инициативы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cs="Times New Roman"/>
          <w:sz w:val="24"/>
          <w:szCs w:val="24"/>
          <w:lang w:val="ru-RU"/>
        </w:rPr>
        <w:t xml:space="preserve"> нефинансовое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участие </w:t>
      </w:r>
      <w:r>
        <w:rPr>
          <w:rFonts w:hint="default" w:cs="Times New Roman"/>
          <w:sz w:val="24"/>
          <w:szCs w:val="24"/>
          <w:lang w:val="ru-RU"/>
        </w:rPr>
        <w:t>граждан, индивидуальных предпринимателей и юридических лиц в реализации инициативы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cs="Times New Roman"/>
          <w:sz w:val="24"/>
          <w:szCs w:val="24"/>
          <w:lang w:val="ru-RU"/>
        </w:rPr>
        <w:t xml:space="preserve">оригинальность,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результаты реализации инициативы</w:t>
      </w:r>
      <w:r>
        <w:rPr>
          <w:rFonts w:hint="default" w:cs="Times New Roman"/>
          <w:sz w:val="24"/>
          <w:szCs w:val="24"/>
          <w:lang w:val="ru-RU"/>
        </w:rPr>
        <w:t xml:space="preserve"> и другие сведения по усмотрению инициатора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), объемом </w:t>
      </w:r>
      <w:r>
        <w:rPr>
          <w:rFonts w:hint="default" w:cs="Times New Roman"/>
          <w:sz w:val="24"/>
          <w:szCs w:val="24"/>
          <w:lang w:val="ru-RU"/>
        </w:rPr>
        <w:t xml:space="preserve">не более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 печатных страниц формата А4</w:t>
      </w:r>
      <w:r>
        <w:rPr>
          <w:rFonts w:hint="default" w:cs="Times New Roman"/>
          <w:sz w:val="24"/>
          <w:szCs w:val="24"/>
          <w:lang w:val="ru-RU"/>
        </w:rPr>
        <w:t xml:space="preserve"> с использованием шрифта </w:t>
      </w:r>
      <w:r>
        <w:rPr>
          <w:rFonts w:hint="default" w:cs="Times New Roman"/>
          <w:sz w:val="24"/>
          <w:szCs w:val="24"/>
          <w:lang w:val="en-US"/>
        </w:rPr>
        <w:t>Times New Roman</w:t>
      </w:r>
      <w:r>
        <w:rPr>
          <w:rFonts w:hint="default" w:cs="Times New Roman"/>
          <w:sz w:val="24"/>
          <w:szCs w:val="24"/>
          <w:lang w:val="ru-RU"/>
        </w:rPr>
        <w:t xml:space="preserve"> 14 размера, полуторного межстрочного интервала.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При оформлении инициативы могут быть использованы цветные или черно-белые фотографии.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Инициатива в виде презентационных материалов оформляется с использованием электронной презентации </w:t>
      </w:r>
      <w:r>
        <w:rPr>
          <w:rFonts w:hint="default" w:cs="Times New Roman"/>
          <w:sz w:val="24"/>
          <w:szCs w:val="24"/>
          <w:lang w:val="ru-RU"/>
        </w:rPr>
        <w:t>объёмом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до 15 слайдов.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Инициатива в виде видеоролика должна иметь хронометраж от 2 до 4 минут.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случае предъявления требований, претензий и исков третьих лиц, в том числе правообладателей авторских и смежных прав 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содержащиеся в </w:t>
      </w:r>
      <w:r>
        <w:rPr>
          <w:rFonts w:hint="default" w:ascii="Times New Roman" w:hAnsi="Times New Roman" w:cs="Times New Roman"/>
          <w:sz w:val="24"/>
          <w:szCs w:val="24"/>
        </w:rPr>
        <w:t>представленны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х инициативах материалы</w:t>
      </w:r>
      <w:r>
        <w:rPr>
          <w:rFonts w:hint="default" w:ascii="Times New Roman" w:hAnsi="Times New Roman" w:cs="Times New Roman"/>
          <w:sz w:val="24"/>
          <w:szCs w:val="24"/>
        </w:rPr>
        <w:t xml:space="preserve">, участник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конкурса </w:t>
      </w:r>
      <w:r>
        <w:rPr>
          <w:rFonts w:hint="default" w:ascii="Times New Roman" w:hAnsi="Times New Roman" w:cs="Times New Roman"/>
          <w:sz w:val="24"/>
          <w:szCs w:val="24"/>
        </w:rPr>
        <w:t xml:space="preserve">обязуется разрешать их от своего имени и за свой </w:t>
      </w:r>
      <w:r>
        <w:rPr>
          <w:rFonts w:hint="default" w:cs="Times New Roman"/>
          <w:sz w:val="24"/>
          <w:szCs w:val="24"/>
          <w:lang w:val="ru-RU"/>
        </w:rPr>
        <w:t>счёт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4" w:name="Par85"/>
      <w:bookmarkEnd w:id="4"/>
      <w:r>
        <w:rPr>
          <w:rFonts w:hint="default" w:ascii="Times New Roman" w:hAnsi="Times New Roman" w:cs="Times New Roman"/>
          <w:sz w:val="24"/>
          <w:szCs w:val="24"/>
        </w:rPr>
        <w:t>2.6. Участник конкурса имеет право отозвать свою заявку, сообщив об этом письменно организатору конкурса, и отказаться от участия в конкурсе.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2.7. В течение </w:t>
      </w:r>
      <w:r>
        <w:rPr>
          <w:rFonts w:hint="default" w:cs="Times New Roman"/>
          <w:sz w:val="24"/>
          <w:szCs w:val="24"/>
          <w:lang w:val="ru-RU"/>
        </w:rPr>
        <w:t>двух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рабочих дней со дня окончания срока приёма заявок на участие в конкурсе  организатор конкурса передаёт поступившие инициативы для их рассмотрения и оценки в конкурсную комиссию.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2.8</w:t>
      </w:r>
      <w:r>
        <w:rPr>
          <w:rFonts w:hint="default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Рассмотрение и о</w:t>
      </w:r>
      <w:r>
        <w:rPr>
          <w:rFonts w:hint="default" w:ascii="Times New Roman" w:hAnsi="Times New Roman" w:cs="Times New Roman"/>
          <w:sz w:val="24"/>
          <w:szCs w:val="24"/>
        </w:rPr>
        <w:t>ценка инициатив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определение победителей и </w:t>
      </w:r>
      <w:r>
        <w:rPr>
          <w:rFonts w:hint="default" w:cs="Times New Roman"/>
          <w:sz w:val="24"/>
          <w:szCs w:val="24"/>
          <w:lang w:val="ru-RU"/>
        </w:rPr>
        <w:t>призёров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конкурса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осуществляется конкурсной комиссией </w:t>
      </w:r>
      <w:r>
        <w:rPr>
          <w:rFonts w:hint="default" w:cs="Times New Roman"/>
          <w:sz w:val="24"/>
          <w:szCs w:val="24"/>
          <w:lang w:val="ru-RU"/>
        </w:rPr>
        <w:t>в течение десяти</w:t>
      </w:r>
      <w:r>
        <w:rPr>
          <w:rFonts w:hint="default"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 дня поступлени</w:t>
      </w:r>
      <w:r>
        <w:rPr>
          <w:rFonts w:hint="default" w:cs="Times New Roman"/>
          <w:sz w:val="24"/>
          <w:szCs w:val="24"/>
          <w:lang w:val="ru-RU"/>
        </w:rPr>
        <w:t xml:space="preserve">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инициатив в конкурсную комиссию </w:t>
      </w:r>
      <w:r>
        <w:rPr>
          <w:rFonts w:hint="default" w:ascii="Times New Roman" w:hAnsi="Times New Roman" w:cs="Times New Roman"/>
          <w:sz w:val="24"/>
          <w:szCs w:val="24"/>
        </w:rPr>
        <w:t>в соответствии 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 следующими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\l Par353 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критериями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оценки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1) не</w:t>
      </w:r>
      <w:r>
        <w:rPr>
          <w:rFonts w:hint="default" w:cs="Times New Roman"/>
          <w:sz w:val="24"/>
          <w:szCs w:val="24"/>
          <w:lang w:val="ru-RU"/>
        </w:rPr>
        <w:t xml:space="preserve">финансовый </w:t>
      </w:r>
      <w:r>
        <w:rPr>
          <w:rFonts w:hint="default" w:ascii="Times New Roman" w:hAnsi="Times New Roman" w:cs="Times New Roman"/>
          <w:sz w:val="24"/>
          <w:szCs w:val="24"/>
        </w:rPr>
        <w:t xml:space="preserve"> вклад населения, индивидуальных предпринимателей и </w:t>
      </w:r>
      <w:r>
        <w:rPr>
          <w:rFonts w:hint="default" w:cs="Times New Roman"/>
          <w:sz w:val="24"/>
          <w:szCs w:val="24"/>
          <w:lang w:val="ru-RU"/>
        </w:rPr>
        <w:t xml:space="preserve">юридических лиц </w:t>
      </w:r>
      <w:r>
        <w:rPr>
          <w:rFonts w:hint="default" w:ascii="Times New Roman" w:hAnsi="Times New Roman" w:cs="Times New Roman"/>
          <w:sz w:val="24"/>
          <w:szCs w:val="24"/>
        </w:rPr>
        <w:t xml:space="preserve">в реализацию </w:t>
      </w:r>
      <w:r>
        <w:rPr>
          <w:rFonts w:hint="default" w:cs="Times New Roman"/>
          <w:sz w:val="24"/>
          <w:szCs w:val="24"/>
          <w:lang w:val="ru-RU"/>
        </w:rPr>
        <w:t>инициативы: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а) трудовое участие граждан, готовых оказать содействие в реализации инициативы: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- в случае отсутствия трудового участия граждан - 0 баллов;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- при наличии трудового участия граждан - 10 баллов;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б) участие индивидуальных предпринимателей и юридических лиц на безвозмездной основе в </w:t>
      </w:r>
      <w:r>
        <w:rPr>
          <w:rFonts w:hint="default" w:ascii="Times New Roman" w:hAnsi="Times New Roman" w:cs="Times New Roman"/>
          <w:sz w:val="24"/>
          <w:szCs w:val="24"/>
        </w:rPr>
        <w:t>поставк</w:t>
      </w:r>
      <w:r>
        <w:rPr>
          <w:rFonts w:hint="default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товаров, </w:t>
      </w:r>
      <w:r>
        <w:rPr>
          <w:rFonts w:hint="default" w:cs="Times New Roman"/>
          <w:sz w:val="24"/>
          <w:szCs w:val="24"/>
          <w:lang w:val="ru-RU"/>
        </w:rPr>
        <w:t>выполнении</w:t>
      </w:r>
      <w:r>
        <w:rPr>
          <w:rFonts w:hint="default" w:ascii="Times New Roman" w:hAnsi="Times New Roman" w:cs="Times New Roman"/>
          <w:sz w:val="24"/>
          <w:szCs w:val="24"/>
        </w:rPr>
        <w:t xml:space="preserve"> работ,</w:t>
      </w:r>
      <w:r>
        <w:rPr>
          <w:rFonts w:hint="default" w:cs="Times New Roman"/>
          <w:sz w:val="24"/>
          <w:szCs w:val="24"/>
          <w:lang w:val="ru-RU"/>
        </w:rPr>
        <w:t xml:space="preserve"> оказании </w:t>
      </w:r>
      <w:r>
        <w:rPr>
          <w:rFonts w:hint="default" w:ascii="Times New Roman" w:hAnsi="Times New Roman" w:cs="Times New Roman"/>
          <w:sz w:val="24"/>
          <w:szCs w:val="24"/>
        </w:rPr>
        <w:t xml:space="preserve">услуг, </w:t>
      </w:r>
      <w:r>
        <w:rPr>
          <w:rFonts w:hint="default" w:cs="Times New Roman"/>
          <w:sz w:val="24"/>
          <w:szCs w:val="24"/>
          <w:lang w:val="ru-RU"/>
        </w:rPr>
        <w:t>необходимых для реализации инициативы: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- в случае отсутствия нефинансового вклада индивидуальных предпринимателей и  юридических лиц - 0 баллов;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- при наличии нефинансового вклада индивидуальных предпринимателей и  юридических лиц - 10 баллов;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00" w:firstLineChars="25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оциальная эффективность</w:t>
      </w:r>
      <w:r>
        <w:rPr>
          <w:rFonts w:hint="default" w:cs="Times New Roman"/>
          <w:sz w:val="24"/>
          <w:szCs w:val="24"/>
          <w:lang w:val="ru-RU"/>
        </w:rPr>
        <w:t xml:space="preserve"> от </w:t>
      </w:r>
      <w:r>
        <w:rPr>
          <w:rFonts w:hint="default" w:ascii="Times New Roman" w:hAnsi="Times New Roman" w:cs="Times New Roman"/>
          <w:sz w:val="24"/>
          <w:szCs w:val="24"/>
        </w:rPr>
        <w:t xml:space="preserve"> реализации инициатив</w:t>
      </w:r>
      <w:r>
        <w:rPr>
          <w:rFonts w:hint="default" w:cs="Times New Roman"/>
          <w:sz w:val="24"/>
          <w:szCs w:val="24"/>
          <w:lang w:val="ru-RU"/>
        </w:rPr>
        <w:t>ы: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540" w:firstLineChars="225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а) к</w:t>
      </w:r>
      <w:r>
        <w:rPr>
          <w:rFonts w:hint="default" w:ascii="Times New Roman" w:hAnsi="Times New Roman" w:cs="Times New Roman"/>
          <w:sz w:val="24"/>
          <w:szCs w:val="24"/>
        </w:rPr>
        <w:t xml:space="preserve">оличество благополучателей от реализации </w:t>
      </w:r>
      <w:r>
        <w:rPr>
          <w:rFonts w:hint="default" w:cs="Times New Roman"/>
          <w:sz w:val="24"/>
          <w:szCs w:val="24"/>
          <w:lang w:val="ru-RU"/>
        </w:rPr>
        <w:t>инициативы: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- количество благополучателей менее 10 человек - 0 баллов;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- количество благополучателей от 10 до 100 человек - 5 баллов;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- количество благополучателей свыше 100 человек - 10 баллов;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б) общественная полезность от реализации инициативы: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- инициатива направлена  на повышение уровня благоустройства населённых пунктов в границах Белоярского района,  воспитание и повышение образовательного уровня населения Белоярского района, повышение культурного уровня населения Белоярского района; инициатива способствует здоровому образу жизни населения Белоярского района, популяризации среди населения Белоярского района занятий физической культурой и спортом - 5 баллов;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- в ином случае - 0 баллов;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600" w:firstLineChars="25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оригинальность (необычность) инициативы: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540" w:firstLineChars="225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- в случае применения при реализации инициативы новых технических решений, концепций, способов и материалов - 5 баллов;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540" w:firstLineChars="225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- в ином случае - 0 баллов.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2.9. </w:t>
      </w:r>
      <w:r>
        <w:rPr>
          <w:rFonts w:hint="default" w:ascii="Times New Roman" w:hAnsi="Times New Roman" w:cs="Times New Roman"/>
          <w:sz w:val="24"/>
          <w:szCs w:val="24"/>
        </w:rPr>
        <w:t>Решени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конкурсной комиссии</w:t>
      </w:r>
      <w:r>
        <w:rPr>
          <w:rFonts w:hint="default" w:cs="Times New Roman"/>
          <w:sz w:val="24"/>
          <w:szCs w:val="24"/>
          <w:lang w:val="ru-RU"/>
        </w:rPr>
        <w:t xml:space="preserve"> в день его принятия </w:t>
      </w:r>
      <w:r>
        <w:rPr>
          <w:rFonts w:hint="default" w:ascii="Times New Roman" w:hAnsi="Times New Roman" w:cs="Times New Roman"/>
          <w:sz w:val="24"/>
          <w:szCs w:val="24"/>
        </w:rPr>
        <w:t>оформля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тся протоколом, который подписывается всеми присутствовавшими на заседании членами конкурсной комиссии.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Информационное сообщение о результатах конкура на основании протокола заседания конкурсной комиссии размещается на официальном сайте организатор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cs="Times New Roman"/>
          <w:sz w:val="24"/>
          <w:szCs w:val="24"/>
        </w:rPr>
        <w:t xml:space="preserve"> конкурса не позднее </w:t>
      </w:r>
      <w:r>
        <w:rPr>
          <w:rFonts w:hint="default" w:cs="Times New Roman"/>
          <w:sz w:val="24"/>
          <w:szCs w:val="24"/>
          <w:lang w:val="ru-RU"/>
        </w:rPr>
        <w:t xml:space="preserve">трёх </w:t>
      </w:r>
      <w:r>
        <w:rPr>
          <w:rFonts w:hint="default" w:ascii="Times New Roman" w:hAnsi="Times New Roman" w:cs="Times New Roman"/>
          <w:sz w:val="24"/>
          <w:szCs w:val="24"/>
        </w:rPr>
        <w:t>рабочих дней после подписания протокола.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 xml:space="preserve">. Заявки и прилагаемые к ним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материалы</w:t>
      </w:r>
      <w:r>
        <w:rPr>
          <w:rFonts w:hint="default" w:ascii="Times New Roman" w:hAnsi="Times New Roman" w:cs="Times New Roman"/>
          <w:sz w:val="24"/>
          <w:szCs w:val="24"/>
        </w:rPr>
        <w:t>, представленные на конкурс</w:t>
      </w:r>
      <w:r>
        <w:rPr>
          <w:rFonts w:hint="default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 xml:space="preserve"> участникам не возвращаются.</w:t>
      </w:r>
    </w:p>
    <w:p>
      <w:pPr>
        <w:spacing w:beforeLines="0" w:afterLines="0"/>
        <w:ind w:firstLine="48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2.11. Победители и </w:t>
      </w:r>
      <w:r>
        <w:rPr>
          <w:rFonts w:hint="default" w:cs="Times New Roman"/>
          <w:sz w:val="24"/>
          <w:szCs w:val="24"/>
          <w:lang w:val="ru-RU"/>
        </w:rPr>
        <w:t>призёры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конкурса награждаются дипломами и памятными призами. </w:t>
      </w:r>
    </w:p>
    <w:p>
      <w:pPr>
        <w:spacing w:beforeLines="0" w:afterLines="0"/>
        <w:ind w:firstLine="48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2.12. Предоставление дипломов и призов осуществляется за </w:t>
      </w:r>
      <w:r>
        <w:rPr>
          <w:rFonts w:hint="default" w:cs="Times New Roman"/>
          <w:sz w:val="24"/>
          <w:szCs w:val="24"/>
          <w:lang w:val="ru-RU"/>
        </w:rPr>
        <w:t>счёт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средств бюджета Белоярского района, сформированного за </w:t>
      </w:r>
      <w:r>
        <w:rPr>
          <w:rFonts w:hint="default" w:cs="Times New Roman"/>
          <w:sz w:val="24"/>
          <w:szCs w:val="24"/>
          <w:lang w:val="ru-RU"/>
        </w:rPr>
        <w:t>счёт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средств бюджета  Ханты-Мансийского автономного округа - Югры, предоставляемых в виде субсидий бюджету Белоярского района на реализацию мероприятий,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самоуправления.  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ПРИЛОЖЕНИЕ </w:t>
      </w: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 Положению о муниципальном конкурсе гражданских инициатив 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конкурсную комиссию по</w:t>
      </w:r>
    </w:p>
    <w:p>
      <w:pPr>
        <w:pStyle w:val="11"/>
        <w:spacing w:beforeLines="0" w:afterLines="0"/>
        <w:ind w:firstLine="5040" w:firstLineChars="21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проведению муниципального  </w:t>
      </w:r>
    </w:p>
    <w:p>
      <w:pPr>
        <w:pStyle w:val="11"/>
        <w:spacing w:beforeLines="0" w:afterLines="0"/>
        <w:ind w:firstLine="5040" w:firstLineChars="2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конкурса гражданских инициатив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5" w:name="Par206"/>
      <w:bookmarkEnd w:id="5"/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</w:t>
      </w:r>
    </w:p>
    <w:p>
      <w:pPr>
        <w:pStyle w:val="11"/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Заявка</w:t>
      </w:r>
    </w:p>
    <w:p>
      <w:pPr>
        <w:pStyle w:val="11"/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на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участи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в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муниципальном конкурсе гражданских инициатив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1. Наименование инициативы: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2. Место реализации инициативы: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3.  Вопрос  местного  значения,  на  решение  которого направлен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инициатива:__________________________________________________________________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4. Описание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вопроса (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>, на решение которо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го</w:t>
      </w:r>
      <w:r>
        <w:rPr>
          <w:rFonts w:hint="default" w:ascii="Times New Roman" w:hAnsi="Times New Roman" w:cs="Times New Roman"/>
          <w:sz w:val="24"/>
          <w:szCs w:val="24"/>
        </w:rPr>
        <w:t xml:space="preserve"> направлен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инициатива: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16"/>
          <w:szCs w:val="16"/>
        </w:rPr>
        <w:t>(описание сути проблемы, ее негативных социально-экономических последствий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и</w:t>
      </w:r>
      <w:r>
        <w:rPr>
          <w:rFonts w:hint="default" w:ascii="Times New Roman" w:hAnsi="Times New Roman" w:cs="Times New Roman"/>
          <w:sz w:val="16"/>
          <w:szCs w:val="16"/>
        </w:rPr>
        <w:t xml:space="preserve"> т.д.)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5. Мероприятия по реализации инициативы:                                                     </w:t>
      </w:r>
    </w:p>
    <w:tbl>
      <w:tblPr>
        <w:tblStyle w:val="7"/>
        <w:tblpPr w:leftFromText="180" w:rightFromText="180" w:vertAnchor="text" w:horzAnchor="page" w:tblpX="1809" w:tblpY="9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441"/>
        <w:gridCol w:w="6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участия граждан, индивидуальных предпринимателей и юридических лиц в реализации инициативы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6. Ожидаемые результаты: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(описание конкретных изменений, к которым приведет реализация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</w:t>
      </w:r>
      <w:r>
        <w:rPr>
          <w:rFonts w:hint="default" w:ascii="Times New Roman" w:hAnsi="Times New Roman" w:cs="Times New Roman"/>
          <w:sz w:val="16"/>
          <w:szCs w:val="16"/>
        </w:rPr>
        <w:t>инициатив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>ы</w:t>
      </w:r>
      <w:r>
        <w:rPr>
          <w:rFonts w:hint="default" w:ascii="Times New Roman" w:hAnsi="Times New Roman" w:cs="Times New Roman"/>
          <w:sz w:val="16"/>
          <w:szCs w:val="16"/>
        </w:rPr>
        <w:t>)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7. Информация для оценки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инициативы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spacing w:beforeLines="0" w:afterLines="0"/>
        <w:ind w:firstLine="480"/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7.1.</w:t>
      </w:r>
      <w:r>
        <w:rPr>
          <w:rFonts w:hint="default" w:cs="Times New Roman"/>
          <w:sz w:val="24"/>
          <w:szCs w:val="24"/>
          <w:lang w:val="ru-RU"/>
        </w:rPr>
        <w:t xml:space="preserve"> Нефинансовый  вклад населения, индивидуальных предпринимателей и юридических лиц в реализацию инициативы:</w:t>
      </w:r>
    </w:p>
    <w:p>
      <w:pPr>
        <w:spacing w:beforeLines="0" w:afterLines="0"/>
        <w:ind w:firstLine="480"/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7.1.1. Участие граждан, готовых оказать содействие в реализации инициативы: _____________________________________________________________________________.</w:t>
      </w:r>
    </w:p>
    <w:p>
      <w:pPr>
        <w:spacing w:beforeLines="0" w:afterLines="0"/>
        <w:ind w:firstLine="480"/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7.1.2. Участие индивидуальных предпринимателей и юридических лиц на безвозмездной основе в поставке товаров, выполнении работ, оказании услуг, необходимых для реализации инициативы_________________________________________. 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7.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 Социальная эффективность от реализации инициативы: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7.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.1. Количество прямых благополучателей:</w:t>
      </w:r>
    </w:p>
    <w:p>
      <w:pPr>
        <w:pStyle w:val="11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</w:p>
    <w:p>
      <w:pPr>
        <w:pStyle w:val="11"/>
        <w:spacing w:beforeLines="0" w:afterLines="0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7.2.2. Общественная полезность от реализации инициативы: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____________________________________________________________________________.</w:t>
      </w:r>
    </w:p>
    <w:p>
      <w:pPr>
        <w:pStyle w:val="11"/>
        <w:spacing w:beforeLines="0" w:afterLines="0"/>
        <w:ind w:firstLine="48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7.3. Оригинальность (необычность) инициативы: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____________________________________________________________________________. 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>.   Ожидаемая  продолжительность  реализации  инициативы: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1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(дней, месяцев)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. Сведения об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инициаторе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pStyle w:val="11"/>
        <w:spacing w:beforeLines="0" w:afterLines="0"/>
        <w:ind w:firstLine="48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.1.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Руководитель инициативной группы __________________________ от имени инициативной группы в составе: </w:t>
      </w:r>
    </w:p>
    <w:p>
      <w:pPr>
        <w:pStyle w:val="11"/>
        <w:spacing w:beforeLines="0" w:afterLines="0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11"/>
        <w:spacing w:beforeLines="0" w:afterLines="0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pStyle w:val="11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(Ф.И.О.)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контактный телефон: ____________________________________________;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e-mail: 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11"/>
        <w:spacing w:beforeLines="0" w:afterLines="0"/>
        <w:ind w:firstLine="48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.2.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Инициативный гражданин</w:t>
      </w:r>
      <w:r>
        <w:rPr>
          <w:rFonts w:hint="default" w:ascii="Times New Roman" w:hAnsi="Times New Roman" w:cs="Times New Roman"/>
          <w:sz w:val="24"/>
          <w:szCs w:val="24"/>
        </w:rPr>
        <w:t>: 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</w:t>
      </w:r>
    </w:p>
    <w:p>
      <w:pPr>
        <w:pStyle w:val="11"/>
        <w:spacing w:beforeLines="0" w:afterLines="0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контактный телефон: ____________________________________________;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e-mail: ____________________________;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48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 xml:space="preserve">. К заявке прилагаю (ем) следующие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материалы</w:t>
      </w:r>
      <w:r>
        <w:rPr>
          <w:rFonts w:hint="default" w:ascii="Times New Roman" w:hAnsi="Times New Roman" w:cs="Times New Roman"/>
          <w:sz w:val="24"/>
          <w:szCs w:val="24"/>
        </w:rPr>
        <w:t xml:space="preserve">: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__________________________________________________________________________________________________________________________________________________________.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</w:p>
    <w:p>
      <w:pPr>
        <w:pStyle w:val="11"/>
        <w:spacing w:beforeLines="0" w:afterLines="0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Подтверждаю,  что  вся  информация,  содержащаяся в заявке на участие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конкурсе  и  прилагаемых  к  ней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материалах</w:t>
      </w:r>
      <w:r>
        <w:rPr>
          <w:rFonts w:hint="default" w:ascii="Times New Roman" w:hAnsi="Times New Roman" w:cs="Times New Roman"/>
          <w:sz w:val="24"/>
          <w:szCs w:val="24"/>
        </w:rPr>
        <w:t>, является подлинной 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достоверной.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Подписывая  настоящую  заявку,  даю  согласие администрации Белоярского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района,    расположенной    по    адресу:    628162,   Тюменская   область,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Ханты-Мансийский   автономный   округ   -  Югра,  город  Белоярский,  улица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Центральная, дом 9, на обработку персональных данных, то есть на совершение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действий,  предусмотренных 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consultantplus://offline/ref=0AF36D6EE1AF9B9841D9AC3C36B4FF570BBF5B1360E5871F7FC3A4A427B32CDBCA198F679D97290FB7CD30CC96F700DEF6BA9C01EFC8DF11E3S5L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п.  3 ст. 3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 июля 2006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года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 152-ФЗ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  персональных  данных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, представленных в целях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участия в муниципальном конкурсе гражданских инициатив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Согласие на обработку персональных данных действует со дня его подписания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 дня отзыва в письменной форме.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11"/>
        <w:spacing w:beforeLines="0" w:afterLines="0"/>
        <w:ind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Руководитель инициативной группы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/ инициативный гражданин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____________________________ _______________ __________________________</w:t>
      </w:r>
    </w:p>
    <w:p>
      <w:pPr>
        <w:pStyle w:val="11"/>
        <w:spacing w:beforeLines="0" w:afterLines="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</w:t>
      </w:r>
      <w:r>
        <w:rPr>
          <w:rFonts w:hint="default" w:ascii="Times New Roman" w:hAnsi="Times New Roman" w:cs="Times New Roman"/>
          <w:sz w:val="16"/>
          <w:szCs w:val="16"/>
        </w:rPr>
        <w:t xml:space="preserve">(Ф.И.О.)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         </w:t>
      </w:r>
      <w:r>
        <w:rPr>
          <w:rFonts w:hint="default" w:ascii="Times New Roman" w:hAnsi="Times New Roman" w:cs="Times New Roman"/>
          <w:sz w:val="16"/>
          <w:szCs w:val="16"/>
        </w:rPr>
        <w:t xml:space="preserve">       (подпись)            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</w:t>
      </w:r>
      <w:r>
        <w:rPr>
          <w:rFonts w:hint="default" w:ascii="Times New Roman" w:hAnsi="Times New Roman" w:cs="Times New Roman"/>
          <w:sz w:val="16"/>
          <w:szCs w:val="16"/>
        </w:rPr>
        <w:t xml:space="preserve">  (дата)</w:t>
      </w:r>
    </w:p>
    <w:p>
      <w:pPr>
        <w:pStyle w:val="11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</w:p>
    <w:p>
      <w:pPr>
        <w:pStyle w:val="11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</w:p>
    <w:p>
      <w:pPr>
        <w:pStyle w:val="11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</w:p>
    <w:p>
      <w:pPr>
        <w:pStyle w:val="11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sz w:val="16"/>
          <w:szCs w:val="16"/>
          <w:lang w:val="ru-RU"/>
        </w:rPr>
        <w:t>_________________________</w:t>
      </w:r>
    </w:p>
    <w:p>
      <w:pPr>
        <w:pStyle w:val="11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hint="default" w:cs="Times New Roman"/>
          <w:sz w:val="24"/>
          <w:szCs w:val="24"/>
          <w:lang w:val="ru-RU"/>
        </w:rPr>
        <w:t xml:space="preserve"> 2</w:t>
      </w: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 постановлению администрации Белоярского района от ______________ 2023 года № ___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С О С Т А В 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конкурсной комиссии по проведению муниципального конкурса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гражданских инициатив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глава Белоярского района, председатель конкурсной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управляющий делами администрации Белоярского района, заместитель председателя конкурсной 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начальник управления по местному самоуправлению администрации Белоярского района, секретарь конкурсной комиссии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Члены конкурсной комиссии: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начальник управления по архитектуре и градостроительству, главный архитектор администрации Белоярского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председатель комитета по культуре администрации Белоярского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председатель Комитета по делам молодёжи, физической культуре и спорту администрации Белоярского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председатель Комитета по образованию администрации Белоярского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spacing w:beforeLines="0" w:afterLine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sz w:val="16"/>
          <w:szCs w:val="24"/>
          <w:lang w:val="ru-RU"/>
        </w:rPr>
      </w:pPr>
      <w:r>
        <w:rPr>
          <w:rFonts w:hint="default" w:ascii="Arial" w:hAnsi="Arial"/>
          <w:sz w:val="16"/>
          <w:szCs w:val="24"/>
          <w:lang w:val="ru-RU"/>
        </w:rPr>
        <w:t>______________________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cs="Times New Roman"/>
          <w:sz w:val="24"/>
          <w:szCs w:val="24"/>
          <w:lang w:val="ru-RU"/>
        </w:rPr>
      </w:pP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РИЛОЖЕНИЕ</w:t>
      </w:r>
      <w:r>
        <w:rPr>
          <w:rFonts w:hint="default" w:cs="Times New Roman"/>
          <w:sz w:val="24"/>
          <w:szCs w:val="24"/>
          <w:lang w:val="ru-RU"/>
        </w:rPr>
        <w:t xml:space="preserve"> 3</w:t>
      </w:r>
    </w:p>
    <w:p>
      <w:pPr>
        <w:spacing w:beforeLines="0" w:afterLines="0"/>
        <w:ind w:left="5678" w:leftChars="2704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 постановлению администрации Белоярского района от ______________ 2023 года № ___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 О Л О Ж Е Н И Е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о конкурсной комиссии по проведению муниципального конкурса </w:t>
      </w:r>
    </w:p>
    <w:p>
      <w:pPr>
        <w:spacing w:beforeLines="0" w:afterLines="0"/>
        <w:jc w:val="center"/>
        <w:rPr>
          <w:rFonts w:hint="default" w:ascii="Arial" w:hAnsi="Arial"/>
          <w:b/>
          <w:bCs/>
          <w:sz w:val="16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гражданских инициатив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Общие положения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Конкурсная комиссия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 проведению муниципального конкурса гражданских инициатив</w:t>
      </w:r>
      <w:r>
        <w:rPr>
          <w:rFonts w:hint="default" w:ascii="Times New Roman" w:hAnsi="Times New Roman" w:cs="Times New Roman"/>
          <w:sz w:val="24"/>
          <w:szCs w:val="24"/>
        </w:rPr>
        <w:t xml:space="preserve"> (далее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онкурсная комиссия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конкурс</w:t>
      </w:r>
      <w:r>
        <w:rPr>
          <w:rFonts w:hint="default" w:ascii="Times New Roman" w:hAnsi="Times New Roman" w:cs="Times New Roman"/>
          <w:sz w:val="24"/>
          <w:szCs w:val="24"/>
        </w:rPr>
        <w:t xml:space="preserve">) создана для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рассмотрения и </w:t>
      </w:r>
      <w:r>
        <w:rPr>
          <w:rFonts w:hint="default" w:ascii="Times New Roman" w:hAnsi="Times New Roman" w:cs="Times New Roman"/>
          <w:sz w:val="24"/>
          <w:szCs w:val="24"/>
        </w:rPr>
        <w:t xml:space="preserve">оценки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гражданских инициатив (далее - инициатива), представленных участниками конкурса, </w:t>
      </w:r>
      <w:r>
        <w:rPr>
          <w:rFonts w:hint="default" w:ascii="Times New Roman" w:hAnsi="Times New Roman" w:cs="Times New Roman"/>
          <w:sz w:val="24"/>
          <w:szCs w:val="24"/>
        </w:rPr>
        <w:t xml:space="preserve">и определения победителей и </w:t>
      </w:r>
      <w:r>
        <w:rPr>
          <w:rFonts w:hint="default" w:cs="Times New Roman"/>
          <w:sz w:val="24"/>
          <w:szCs w:val="24"/>
          <w:lang w:val="ru-RU"/>
        </w:rPr>
        <w:t>призёров</w:t>
      </w:r>
      <w:r>
        <w:rPr>
          <w:rFonts w:hint="default" w:ascii="Times New Roman" w:hAnsi="Times New Roman" w:cs="Times New Roman"/>
          <w:sz w:val="24"/>
          <w:szCs w:val="24"/>
        </w:rPr>
        <w:t xml:space="preserve"> конкурса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Задача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онкурсной комиссии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Основной задачей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онкурсной комиссии является проведение оценки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инициатив</w:t>
      </w:r>
      <w:r>
        <w:rPr>
          <w:rFonts w:hint="default" w:ascii="Times New Roman" w:hAnsi="Times New Roman" w:cs="Times New Roman"/>
          <w:sz w:val="24"/>
          <w:szCs w:val="24"/>
        </w:rPr>
        <w:t xml:space="preserve">, представленных участниками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онкурса,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определение </w:t>
      </w:r>
      <w:r>
        <w:rPr>
          <w:rFonts w:hint="default" w:ascii="Times New Roman" w:hAnsi="Times New Roman" w:cs="Times New Roman"/>
          <w:sz w:val="24"/>
          <w:szCs w:val="24"/>
        </w:rPr>
        <w:t xml:space="preserve">победителей и </w:t>
      </w:r>
      <w:r>
        <w:rPr>
          <w:rFonts w:hint="default" w:cs="Times New Roman"/>
          <w:sz w:val="24"/>
          <w:szCs w:val="24"/>
          <w:lang w:val="ru-RU"/>
        </w:rPr>
        <w:t>призёров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онкурса.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 Права и функции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онкурсной комиссии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3.1. Конкурсная комиссия осуществляет следующие функции:</w:t>
      </w: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рассматривает и </w:t>
      </w:r>
      <w:r>
        <w:rPr>
          <w:rFonts w:hint="default" w:ascii="Times New Roman" w:hAnsi="Times New Roman" w:cs="Times New Roman"/>
          <w:sz w:val="24"/>
          <w:szCs w:val="24"/>
        </w:rPr>
        <w:t xml:space="preserve">оценивает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инициативы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основании критериев оценки, </w:t>
      </w:r>
      <w:r>
        <w:rPr>
          <w:rFonts w:hint="default" w:cs="Times New Roman"/>
          <w:sz w:val="24"/>
          <w:szCs w:val="24"/>
          <w:lang w:val="ru-RU"/>
        </w:rPr>
        <w:t>определённых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consultantplus://offline/ref=60964EAE032548A6E9EEA4D4119DB26765B6D90C4CF5C4043419559F6E6E584ADC72D5DAEA061FB20369586D39209937C7DB3A874E38AE286A2E9CADn2j3K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Положением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онкурсе;</w:t>
      </w: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определяет победителей и </w:t>
      </w:r>
      <w:r>
        <w:rPr>
          <w:rFonts w:hint="default" w:cs="Times New Roman"/>
          <w:sz w:val="24"/>
          <w:szCs w:val="24"/>
          <w:lang w:val="ru-RU"/>
        </w:rPr>
        <w:t>призёров</w:t>
      </w:r>
      <w:r>
        <w:rPr>
          <w:rFonts w:hint="default" w:ascii="Times New Roman" w:hAnsi="Times New Roman" w:cs="Times New Roman"/>
          <w:sz w:val="24"/>
          <w:szCs w:val="24"/>
        </w:rPr>
        <w:t xml:space="preserve">, занявших 1, 2 и 3 места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онкурсе;</w:t>
      </w: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3) отклоняет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инициативу</w:t>
      </w:r>
      <w:r>
        <w:rPr>
          <w:rFonts w:hint="default" w:ascii="Times New Roman" w:hAnsi="Times New Roman" w:cs="Times New Roman"/>
          <w:sz w:val="24"/>
          <w:szCs w:val="24"/>
        </w:rPr>
        <w:t>, не соответствующ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ую </w:t>
      </w:r>
      <w:r>
        <w:rPr>
          <w:rFonts w:hint="default" w:ascii="Times New Roman" w:hAnsi="Times New Roman" w:cs="Times New Roman"/>
          <w:sz w:val="24"/>
          <w:szCs w:val="24"/>
        </w:rPr>
        <w:t xml:space="preserve">требованиям, определенным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consultantplus://offline/ref=60964EAE032548A6E9EEA4D4119DB26765B6D90C4CF5C4043419559F6E6E584ADC72D5DAEA061FB20369586D39209937C7DB3A874E38AE286A2E9CADn2j3K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Положении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онкурсе.</w:t>
      </w: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3.2. Конкурсная комиссия имеет право приглашать на свои заседания экспертов.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Порядок организации деятельности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онкурсной комиссии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4.1. Состав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онкурсной комиссии утверждается постановлением администрации Белоярского района.</w:t>
      </w: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4.2. Заседание Конкурсной комиссии считается правомочным, если на нем присутствует не менее 2/3 членов от установленного числа членов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онкурсной комиссии.</w:t>
      </w: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4.3. Заседание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онкурсной комиссии проводит председатель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онкурсной комиссии, а в его отсутствие заместитель председателя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онкурсной комиссии.</w:t>
      </w: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4.4. Присвоение всех оценок фиксируется в протоколе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заседания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онкурсной комиссии, который подписывает председательствующий и члены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онкурсной комиссии, принимавшие участие в заседании.</w:t>
      </w: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4.5. Решение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онкурсной комиссии принимается </w:t>
      </w:r>
      <w:r>
        <w:rPr>
          <w:rFonts w:hint="default" w:cs="Times New Roman"/>
          <w:sz w:val="24"/>
          <w:szCs w:val="24"/>
          <w:lang w:val="ru-RU"/>
        </w:rPr>
        <w:t>путём</w:t>
      </w:r>
      <w:r>
        <w:rPr>
          <w:rFonts w:hint="default" w:ascii="Times New Roman" w:hAnsi="Times New Roman" w:cs="Times New Roman"/>
          <w:sz w:val="24"/>
          <w:szCs w:val="24"/>
        </w:rPr>
        <w:t xml:space="preserve"> открытого голосования большинством голосов от числа присутствующих на заседании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онкурсной комиссии. При равенстве голосов решающим является голос председательствующего.</w:t>
      </w: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72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</w:t>
      </w:r>
    </w:p>
    <w:sectPr>
      <w:pgSz w:w="11906" w:h="16838"/>
      <w:pgMar w:top="1134" w:right="850" w:bottom="1134" w:left="1701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2094B1"/>
    <w:multiLevelType w:val="singleLevel"/>
    <w:tmpl w:val="DD2094B1"/>
    <w:lvl w:ilvl="0" w:tentative="0">
      <w:start w:val="2"/>
      <w:numFmt w:val="decimal"/>
      <w:suff w:val="space"/>
      <w:lvlText w:val="%1)"/>
      <w:lvlJc w:val="left"/>
    </w:lvl>
  </w:abstractNum>
  <w:abstractNum w:abstractNumId="1">
    <w:nsid w:val="35F3B691"/>
    <w:multiLevelType w:val="singleLevel"/>
    <w:tmpl w:val="35F3B69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55692FB"/>
    <w:multiLevelType w:val="singleLevel"/>
    <w:tmpl w:val="655692FB"/>
    <w:lvl w:ilvl="0" w:tentative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F65C2"/>
    <w:rsid w:val="02D42EEF"/>
    <w:rsid w:val="0DA92295"/>
    <w:rsid w:val="28AF652B"/>
    <w:rsid w:val="3019119E"/>
    <w:rsid w:val="31A20CD2"/>
    <w:rsid w:val="358D592A"/>
    <w:rsid w:val="42421852"/>
    <w:rsid w:val="446239DC"/>
    <w:rsid w:val="4C1B0A62"/>
    <w:rsid w:val="4D921AB5"/>
    <w:rsid w:val="617510B9"/>
    <w:rsid w:val="668441A4"/>
    <w:rsid w:val="6E84787D"/>
    <w:rsid w:val="71B31EFD"/>
    <w:rsid w:val="78416176"/>
    <w:rsid w:val="7A704D10"/>
    <w:rsid w:val="7B0861FA"/>
    <w:rsid w:val="7B35042F"/>
    <w:rsid w:val="7CC86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paragraph" w:styleId="2">
    <w:name w:val="heading 1"/>
    <w:next w:val="1"/>
    <w:qFormat/>
    <w:uiPriority w:val="0"/>
    <w:pPr>
      <w:keepNext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  <w:lang w:val="ru-RU" w:eastAsia="ru-RU" w:bidi="ar-SA"/>
    </w:rPr>
  </w:style>
  <w:style w:type="paragraph" w:styleId="3">
    <w:name w:val="heading 2"/>
    <w:next w:val="1"/>
    <w:qFormat/>
    <w:uiPriority w:val="0"/>
    <w:pPr>
      <w:keepNext/>
      <w:jc w:val="center"/>
      <w:outlineLvl w:val="1"/>
    </w:pPr>
    <w:rPr>
      <w:rFonts w:ascii="Times New Roman" w:hAnsi="Times New Roman" w:eastAsia="Times New Roman" w:cs="Times New Roman"/>
      <w:b/>
      <w:sz w:val="24"/>
      <w:szCs w:val="20"/>
      <w:lang w:val="ru-RU" w:eastAsia="ru-RU" w:bidi="ar-SA"/>
    </w:rPr>
  </w:style>
  <w:style w:type="paragraph" w:styleId="4">
    <w:name w:val="heading 3"/>
    <w:next w:val="1"/>
    <w:qFormat/>
    <w:uiPriority w:val="0"/>
    <w:pPr>
      <w:keepNext/>
      <w:jc w:val="center"/>
      <w:outlineLvl w:val="2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styleId="5">
    <w:name w:val="heading 4"/>
    <w:next w:val="1"/>
    <w:qFormat/>
    <w:uiPriority w:val="0"/>
    <w:pPr>
      <w:keepNext/>
      <w:outlineLvl w:val="3"/>
    </w:pPr>
    <w:rPr>
      <w:rFonts w:ascii="Times New Roman" w:hAnsi="Times New Roman" w:eastAsia="Times New Roman" w:cs="Times New Roman"/>
      <w:b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Indent 3"/>
    <w:qFormat/>
    <w:uiPriority w:val="0"/>
    <w:pPr>
      <w:jc w:val="center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table" w:styleId="9">
    <w:name w:val="Table Grid"/>
    <w:basedOn w:val="7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      ConsPlus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16"/>
      <w:szCs w:val="24"/>
    </w:rPr>
  </w:style>
  <w:style w:type="paragraph" w:customStyle="1" w:styleId="11">
    <w:name w:val="       ConsPlusNonforma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20"/>
      <w:szCs w:val="24"/>
    </w:rPr>
  </w:style>
  <w:style w:type="paragraph" w:customStyle="1" w:styleId="12">
    <w:name w:val="       ConsPlusTitl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b/>
      <w:sz w:val="16"/>
      <w:szCs w:val="24"/>
    </w:rPr>
  </w:style>
  <w:style w:type="paragraph" w:customStyle="1" w:styleId="13">
    <w:name w:val="       ConsPlusCel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20"/>
      <w:szCs w:val="24"/>
    </w:rPr>
  </w:style>
  <w:style w:type="paragraph" w:customStyle="1" w:styleId="14">
    <w:name w:val="       ConsPlusDocLis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16"/>
      <w:szCs w:val="24"/>
    </w:rPr>
  </w:style>
  <w:style w:type="paragraph" w:customStyle="1" w:styleId="15">
    <w:name w:val="       ConsPlusTitlePag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 w:cs="Times New Roman"/>
      <w:sz w:val="16"/>
      <w:szCs w:val="24"/>
    </w:rPr>
  </w:style>
  <w:style w:type="paragraph" w:customStyle="1" w:styleId="16">
    <w:name w:val="       ConsPlusJurTerm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 w:cs="Times New Roman"/>
      <w:sz w:val="26"/>
      <w:szCs w:val="24"/>
    </w:rPr>
  </w:style>
  <w:style w:type="paragraph" w:customStyle="1" w:styleId="17">
    <w:name w:val="       ConsPlusTextLis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2023-07-07T07:11:00Z</dcterms:created>
  <dc:creator>NachUMSU</dc:creator>
  <cp:lastModifiedBy>NachUMSU</cp:lastModifiedBy>
  <cp:lastPrinted>2023-07-16T09:45:00Z</cp:lastPrinted>
  <dcterms:modified xsi:type="dcterms:W3CDTF">2023-07-19T11:40:00Z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AF11A27851F845E8B4A4C22431461D69</vt:lpwstr>
  </property>
</Properties>
</file>